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AB" w:rsidRPr="00707126" w:rsidRDefault="00CF18AB" w:rsidP="007071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558AB" w:rsidRPr="005558AB" w:rsidRDefault="00707126" w:rsidP="0070712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48"/>
          <w:szCs w:val="48"/>
          <w:lang w:eastAsia="pl-PL"/>
        </w:rPr>
      </w:pPr>
      <w:r w:rsidRPr="00707126">
        <w:rPr>
          <w:rFonts w:ascii="Arial Narrow" w:eastAsia="Times New Roman" w:hAnsi="Arial Narrow" w:cs="Arial"/>
          <w:b/>
          <w:bCs/>
          <w:color w:val="FF0000"/>
          <w:sz w:val="48"/>
          <w:szCs w:val="48"/>
          <w:lang w:eastAsia="pl-PL"/>
        </w:rPr>
        <w:t xml:space="preserve">UWAGA! </w:t>
      </w:r>
    </w:p>
    <w:p w:rsidR="00707126" w:rsidRPr="00707126" w:rsidRDefault="00707126" w:rsidP="00707126">
      <w:pPr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48"/>
          <w:szCs w:val="48"/>
          <w:lang w:eastAsia="pl-PL"/>
        </w:rPr>
      </w:pPr>
      <w:r w:rsidRPr="00707126">
        <w:rPr>
          <w:rFonts w:ascii="Arial Narrow" w:eastAsia="Times New Roman" w:hAnsi="Arial Narrow" w:cs="Arial"/>
          <w:b/>
          <w:bCs/>
          <w:color w:val="FF0000"/>
          <w:sz w:val="48"/>
          <w:szCs w:val="48"/>
          <w:lang w:eastAsia="pl-PL"/>
        </w:rPr>
        <w:t>OGŁASZAMY KONKURS NA LOGO NASZEJ SZKOŁY!</w:t>
      </w:r>
    </w:p>
    <w:p w:rsidR="00707126" w:rsidRPr="00707126" w:rsidRDefault="00707126" w:rsidP="007071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REGULAMIN KONKURSU</w:t>
      </w:r>
    </w:p>
    <w:p w:rsidR="00707126" w:rsidRPr="00707126" w:rsidRDefault="00707126" w:rsidP="0070712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Organizator konkursu</w:t>
      </w:r>
    </w:p>
    <w:p w:rsidR="00707126" w:rsidRPr="00707126" w:rsidRDefault="00707126" w:rsidP="00CF18A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Organizatorem konkursu na opracowanie logo szkoły jest 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Samorząd Uczniowski oraz 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Dyrekcja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Zespołu Szkół Budowlanych we Włocławku</w:t>
      </w: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Cel i przedmiot konkursu</w:t>
      </w:r>
    </w:p>
    <w:p w:rsidR="00707126" w:rsidRPr="00707126" w:rsidRDefault="00707126" w:rsidP="00707126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Celem konkursu jest wyłonienie najlepszego graficznego symbolu (log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o) dla Zespołu Szkół Budowlanych we Włocławku</w:t>
      </w:r>
      <w:r w:rsidR="00CF18AB"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Logo wykorzystywane będzie przez Szkołę do celów identyfikacyjnych, reklamowych, korespondencyjnych, promocyjnych, itp.</w:t>
      </w:r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Warunki uczestnictwa w konkursie</w:t>
      </w:r>
    </w:p>
    <w:p w:rsidR="00707126" w:rsidRPr="00707126" w:rsidRDefault="005558AB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Konkurs trwa od </w:t>
      </w:r>
      <w:r w:rsidR="00592269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21.04.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2023</w:t>
      </w:r>
      <w:r w:rsidR="00707126"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r. do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  <w:r w:rsidR="00592269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05.06.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2023</w:t>
      </w:r>
      <w:r w:rsidR="00707126"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r.</w:t>
      </w:r>
    </w:p>
    <w:p w:rsidR="00707126" w:rsidRPr="00707126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konkursie mogą brać udział wszyscy uczniowie naszej szkoły, którzy zapoznali się z regulaminem konkursu.</w:t>
      </w:r>
    </w:p>
    <w:p w:rsidR="00707126" w:rsidRPr="00707126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Projekty konkursowe mogą być realizowane oraz zgła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szane do konkursu tylko indywidualnie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</w:t>
      </w:r>
    </w:p>
    <w:p w:rsidR="00707126" w:rsidRPr="00707126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konkursowe należy składać zgodnie z wymaganiami zawartymi w regulaminie.</w:t>
      </w:r>
    </w:p>
    <w:p w:rsidR="00707126" w:rsidRPr="00707126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:rsidR="00707126" w:rsidRPr="00707126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Uczestnictwo w konkursie jest jednoznaczne ze zrzeczeniem się praw autorskich na rzecz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Zespołu Szkół Budowlanych we Włocławku</w:t>
      </w:r>
      <w:r w:rsidR="00CF18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707126" w:rsidRPr="007034CE" w:rsidRDefault="00707126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7034CE" w:rsidRPr="00707126" w:rsidRDefault="007034CE" w:rsidP="0070712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 zastrzega iż wygrany projekt może być inspiracją do graficznego odświeżenia obecnego logo szkoły, nie wiąże się to ze zmianą obecnego logo.</w:t>
      </w:r>
      <w:bookmarkStart w:id="0" w:name="_GoBack"/>
      <w:bookmarkEnd w:id="0"/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Forma prezentacji pracy konkursowej</w:t>
      </w:r>
    </w:p>
    <w:p w:rsidR="00707126" w:rsidRPr="00707126" w:rsidRDefault="00707126" w:rsidP="0070712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Projekt znaku graficznego (logo) powinien nadawać się do różnorodnego wykorzystania: reklama, Internet, plakat, ulotki.</w:t>
      </w:r>
    </w:p>
    <w:p w:rsidR="00707126" w:rsidRPr="00707126" w:rsidRDefault="00707126" w:rsidP="0070712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można wykonać ręcznie lub korzystając z technik komputerowych.</w:t>
      </w:r>
    </w:p>
    <w:p w:rsidR="00707126" w:rsidRPr="00707126" w:rsidRDefault="00707126" w:rsidP="0070712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Logo powinno charakteryzować się następującymi cechami;</w:t>
      </w:r>
    </w:p>
    <w:p w:rsidR="00707126" w:rsidRPr="00707126" w:rsidRDefault="00707126" w:rsidP="00707126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być czytelne i łatwe do zapamiętania,</w:t>
      </w:r>
    </w:p>
    <w:p w:rsidR="00707126" w:rsidRPr="00707126" w:rsidRDefault="00707126" w:rsidP="00707126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być łatwo identyfikowane dla naszej szkoły</w:t>
      </w:r>
    </w:p>
    <w:p w:rsidR="00707126" w:rsidRPr="00707126" w:rsidRDefault="00707126" w:rsidP="00707126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lastRenderedPageBreak/>
        <w:t>wzbudzać pozytywne emocje,</w:t>
      </w:r>
    </w:p>
    <w:p w:rsidR="00CF18AB" w:rsidRDefault="00707126" w:rsidP="00CF18AB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logo nie powinno być skomplikowane pod względem graficznym i kolorystycznym.</w:t>
      </w:r>
    </w:p>
    <w:p w:rsidR="00CF18AB" w:rsidRDefault="00CF18AB" w:rsidP="00CF18AB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powinno zawierać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nazwę szkoły</w:t>
      </w:r>
      <w:r w:rsidRPr="00707126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: 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Zespół Szkół Budowlanych we Włocławku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F18AB" w:rsidRPr="00707126" w:rsidRDefault="00CF18AB" w:rsidP="00CF18AB">
      <w:pPr>
        <w:numPr>
          <w:ilvl w:val="1"/>
          <w:numId w:val="15"/>
        </w:num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powinno składać się : z połączenia logotypu (stylizacji literowej) i znaku graficznego będącego symbolem</w:t>
      </w:r>
    </w:p>
    <w:p w:rsidR="00CF18AB" w:rsidRPr="00707126" w:rsidRDefault="00CF18AB" w:rsidP="00CF18AB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07126" w:rsidRPr="00707126" w:rsidRDefault="00707126" w:rsidP="0070712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 Miejsce i termin składania prac konkursowych</w:t>
      </w:r>
    </w:p>
    <w:p w:rsidR="00707126" w:rsidRPr="00707126" w:rsidRDefault="00707126" w:rsidP="007071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>Podpisane prace (imię i nazwisko, klasa) n</w:t>
      </w:r>
      <w:r w:rsidR="005558AB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 xml:space="preserve">ależy składać do dnia </w:t>
      </w:r>
      <w:r w:rsidRPr="00707126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>r.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 do p. 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Żanety Kardacz-Furmanek lub 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p. </w:t>
      </w:r>
      <w:r w:rsidR="00CF1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Magdaleny Słowińskiej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</w:t>
      </w:r>
    </w:p>
    <w:p w:rsidR="00707126" w:rsidRPr="00707126" w:rsidRDefault="00707126" w:rsidP="007071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konkursowe, nie spełniające wymagań, o który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ch mowa w regulaminie konkursu, 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707126" w:rsidRPr="00707126" w:rsidRDefault="00707126" w:rsidP="0070712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dostarczone po terminie nie będą oceniane.</w:t>
      </w:r>
    </w:p>
    <w:p w:rsidR="00707126" w:rsidRPr="00707126" w:rsidRDefault="00707126" w:rsidP="0070712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 nie zwraca prac.</w:t>
      </w: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 </w:t>
      </w:r>
    </w:p>
    <w:p w:rsidR="00707126" w:rsidRPr="00707126" w:rsidRDefault="00707126" w:rsidP="00707126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pl-PL"/>
        </w:rPr>
        <w:t>Kryteria oceny prac konkursowych</w:t>
      </w:r>
    </w:p>
    <w:p w:rsidR="00707126" w:rsidRPr="00707126" w:rsidRDefault="00707126" w:rsidP="005558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Projekty oceniane będą zgodnie z następującymi kryteriami:</w:t>
      </w:r>
    </w:p>
    <w:p w:rsidR="00707126" w:rsidRPr="00707126" w:rsidRDefault="00707126" w:rsidP="005558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1) zgodność projektu z danymi naszej szkoły,</w:t>
      </w:r>
    </w:p>
    <w:p w:rsidR="00707126" w:rsidRPr="00707126" w:rsidRDefault="00707126" w:rsidP="005558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2) oryginalność znaku, łatwość zapamiętywania,</w:t>
      </w:r>
    </w:p>
    <w:p w:rsidR="00707126" w:rsidRPr="00707126" w:rsidRDefault="00707126" w:rsidP="005558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3) czytelność i funkcjonalność projektu,</w:t>
      </w:r>
    </w:p>
    <w:p w:rsidR="00707126" w:rsidRPr="00707126" w:rsidRDefault="00707126" w:rsidP="005558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4) estetyka wykonania projektu.</w:t>
      </w:r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Ocena prac konkursowych</w:t>
      </w:r>
    </w:p>
    <w:p w:rsidR="00707126" w:rsidRPr="00707126" w:rsidRDefault="00707126" w:rsidP="00707126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Zwycięskie prace zostaną wybrane przez Komisję Konkursową, powołaną przez Dyrektora Szkoły.  </w:t>
      </w:r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Rozstrzygnięcie konkursu</w:t>
      </w:r>
    </w:p>
    <w:p w:rsidR="00707126" w:rsidRPr="00707126" w:rsidRDefault="00707126" w:rsidP="00707126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wyniku postępowania konkursowego Komisja Konkursowa wyłania zwycięzcę konkursu.</w:t>
      </w:r>
    </w:p>
    <w:p w:rsidR="00707126" w:rsidRPr="00707126" w:rsidRDefault="00707126" w:rsidP="00707126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Dla zwycięzcy przewidziana jest nagroda.</w:t>
      </w:r>
    </w:p>
    <w:p w:rsidR="00707126" w:rsidRPr="00707126" w:rsidRDefault="00707126" w:rsidP="00707126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Planowana dat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a ogłoszenia wyników 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r.</w:t>
      </w:r>
    </w:p>
    <w:p w:rsidR="00707126" w:rsidRPr="00707126" w:rsidRDefault="00707126" w:rsidP="00707126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Komisja zastrzega sobie prawo do przedłużenia konkursu oraz niewybrania pracy zwycięskiej.</w:t>
      </w:r>
    </w:p>
    <w:p w:rsidR="005558AB" w:rsidRPr="00707126" w:rsidRDefault="00707126" w:rsidP="005558A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Wyniki zostaną zamieszczone na stronie szkoły.</w:t>
      </w:r>
    </w:p>
    <w:p w:rsidR="005558AB" w:rsidRPr="005558AB" w:rsidRDefault="005558AB" w:rsidP="005558AB">
      <w:pPr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1"/>
          <w:szCs w:val="21"/>
          <w:lang w:eastAsia="pl-PL"/>
        </w:rPr>
      </w:pPr>
      <w:r w:rsidRP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Organizatorzy zastrzegają sobie prawo do dopracowania lub zmodyfikowania zwycięskiego projektu oraz do nierozstrzygnięcia konkursu</w:t>
      </w:r>
    </w:p>
    <w:p w:rsidR="00707126" w:rsidRPr="00707126" w:rsidRDefault="00707126" w:rsidP="00707126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  <w:r w:rsidR="005558AB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Po </w:t>
      </w: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ogłoszeniu wyników i przyznaniu nagrody zostanie zorganizowana wystawa, prezentująca wszystkie prace.</w:t>
      </w:r>
    </w:p>
    <w:p w:rsidR="00707126" w:rsidRPr="00707126" w:rsidRDefault="00707126" w:rsidP="007071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7126" w:rsidRPr="00707126" w:rsidRDefault="00707126" w:rsidP="007071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pl-PL"/>
        </w:rPr>
        <w:t>Życzymy wszystkim ciekawych pomysłów!</w:t>
      </w:r>
    </w:p>
    <w:p w:rsidR="00707126" w:rsidRPr="00707126" w:rsidRDefault="00707126" w:rsidP="007071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07126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lastRenderedPageBreak/>
        <w:t>Organizatorzy</w:t>
      </w:r>
    </w:p>
    <w:p w:rsidR="00053485" w:rsidRDefault="00707126" w:rsidP="00707126">
      <w:r w:rsidRPr="0070712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sectPr w:rsidR="0005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F4C"/>
    <w:multiLevelType w:val="multilevel"/>
    <w:tmpl w:val="EAF0AAF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7B61D9"/>
    <w:multiLevelType w:val="multilevel"/>
    <w:tmpl w:val="3AFC5B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666E8B"/>
    <w:multiLevelType w:val="multilevel"/>
    <w:tmpl w:val="5966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385"/>
    <w:multiLevelType w:val="multilevel"/>
    <w:tmpl w:val="1DE4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1254E"/>
    <w:multiLevelType w:val="multilevel"/>
    <w:tmpl w:val="ACC4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888"/>
    <w:multiLevelType w:val="multilevel"/>
    <w:tmpl w:val="21BC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1860"/>
    <w:multiLevelType w:val="multilevel"/>
    <w:tmpl w:val="913C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F40D5"/>
    <w:multiLevelType w:val="multilevel"/>
    <w:tmpl w:val="DBB4432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83A52EB"/>
    <w:multiLevelType w:val="multilevel"/>
    <w:tmpl w:val="9A6C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D2CB1"/>
    <w:multiLevelType w:val="multilevel"/>
    <w:tmpl w:val="86EA56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C455F90"/>
    <w:multiLevelType w:val="multilevel"/>
    <w:tmpl w:val="9F02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44C3F"/>
    <w:multiLevelType w:val="multilevel"/>
    <w:tmpl w:val="7E18F4B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9934D7C"/>
    <w:multiLevelType w:val="multilevel"/>
    <w:tmpl w:val="BFA824E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043667F"/>
    <w:multiLevelType w:val="multilevel"/>
    <w:tmpl w:val="A70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090EB2"/>
    <w:multiLevelType w:val="multilevel"/>
    <w:tmpl w:val="FBE41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A549D"/>
    <w:multiLevelType w:val="multilevel"/>
    <w:tmpl w:val="8818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67969"/>
    <w:multiLevelType w:val="multilevel"/>
    <w:tmpl w:val="F13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EB0BEE"/>
    <w:multiLevelType w:val="multilevel"/>
    <w:tmpl w:val="A1DE4FD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252AC4"/>
    <w:multiLevelType w:val="multilevel"/>
    <w:tmpl w:val="9AFE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6190A"/>
    <w:multiLevelType w:val="multilevel"/>
    <w:tmpl w:val="A62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87C50"/>
    <w:multiLevelType w:val="multilevel"/>
    <w:tmpl w:val="BCD6FB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9B90197"/>
    <w:multiLevelType w:val="multilevel"/>
    <w:tmpl w:val="338A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6"/>
  </w:num>
  <w:num w:numId="5">
    <w:abstractNumId w:val="14"/>
  </w:num>
  <w:num w:numId="6">
    <w:abstractNumId w:val="13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6"/>
    <w:rsid w:val="00053485"/>
    <w:rsid w:val="001A064F"/>
    <w:rsid w:val="005558AB"/>
    <w:rsid w:val="00592269"/>
    <w:rsid w:val="007034CE"/>
    <w:rsid w:val="00707126"/>
    <w:rsid w:val="00C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BDF0-6508-41D9-BE70-5FDE187E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Sala 36</cp:lastModifiedBy>
  <cp:revision>4</cp:revision>
  <dcterms:created xsi:type="dcterms:W3CDTF">2023-03-27T08:47:00Z</dcterms:created>
  <dcterms:modified xsi:type="dcterms:W3CDTF">2023-04-20T07:36:00Z</dcterms:modified>
</cp:coreProperties>
</file>